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http://files.stroyinf.ru/Data1/4/401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/4010/x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2" w:rsidRPr="00FE5602" w:rsidRDefault="00FE5602" w:rsidP="00FE560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  <w:lang w:eastAsia="ru-RU"/>
        </w:rPr>
        <w:t>ГОСУДАРСТВЕННЫЙ СТАНДАРТ СОЮЗА ССР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ТРУБЫ СТАЛЬНЫЕ ЭЛЕКТРОСВАРНЫЕ ПРЯМОШОВНЫЕ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СОРТАМЕНТ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ГОСТ 10704-91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ИПК ИЗДАТЕЛЬСТВО СТАНДАРТОВ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</w:tblBorders>
        <w:tblLook w:val="04A0"/>
      </w:tblPr>
      <w:tblGrid>
        <w:gridCol w:w="8120"/>
        <w:gridCol w:w="1451"/>
      </w:tblGrid>
      <w:tr w:rsidR="00FE5602" w:rsidRPr="00FE5602" w:rsidTr="00FE560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ТРУБЫ СТАЛЬНЫЕ ЭЛЕКТРОСВАРНЫЕ ПРЯМОШОВНЫЕ</w:t>
            </w:r>
          </w:p>
          <w:p w:rsidR="00FE5602" w:rsidRPr="00FE5602" w:rsidRDefault="00FE5602" w:rsidP="00FE5602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Сортамент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Electrically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welded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steel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line-weld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lubes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ГОСТ </w:t>
            </w:r>
            <w:r w:rsidRPr="00FE56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10704-91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Дата введения </w:t>
      </w:r>
      <w:r w:rsidRPr="00FE560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01.01.93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Настоящий стандарт устанавливает сортамент стальных электросварных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прямошовных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Размеры труб должны соответствовать </w:t>
      </w:r>
      <w:hyperlink r:id="rId5" w:anchor="i505018" w:tooltip="таблица 1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табл. 1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 длине трубы изготовляют: немерной длины: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до 30 мм - не менее 2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св. 30 до 70 мм - не менее 3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св. 70 до 152 мм - не менее 4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св. 152 мм - не менее 5 м.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требованию потребителя трубы групп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по </w:t>
      </w:r>
      <w:hyperlink r:id="rId6" w:tooltip="ГОСТ 10705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диаметром свыше 152 мм изготовляют длиной не менее 10 м; трубы всех групп диаметром до 70 мм - длиной не менее 4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мерной длины: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до 70 мм - от 5 до 9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св. 70 до 219 мм - от 6 до 9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диаметре св. 219 до 426 мм - от 10 до 12 м.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Трубы диаметром свыше 426 мм изготовляют только немерной длины. По согласованию изготовителя с потребителем трубы диаметром свыше 70 до 219 мм допускается изготовлять от 6 до 12 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кратной длины кратностью не менее 250 мм и не превышающей нижнего предела, установленного для мерных труб. Припуск для каждого реза устанавливается по 5 мм (если другой припуск не оговорен) и входит в каждую кратность.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i505018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  <w:bookmarkEnd w:id="0"/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769"/>
        <w:gridCol w:w="663"/>
        <w:gridCol w:w="662"/>
        <w:gridCol w:w="662"/>
        <w:gridCol w:w="662"/>
        <w:gridCol w:w="662"/>
        <w:gridCol w:w="662"/>
        <w:gridCol w:w="662"/>
        <w:gridCol w:w="538"/>
        <w:gridCol w:w="538"/>
        <w:gridCol w:w="538"/>
        <w:gridCol w:w="415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(1,5)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 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(17)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0,469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769"/>
        <w:gridCol w:w="779"/>
        <w:gridCol w:w="779"/>
        <w:gridCol w:w="633"/>
        <w:gridCol w:w="681"/>
        <w:gridCol w:w="632"/>
        <w:gridCol w:w="632"/>
        <w:gridCol w:w="632"/>
        <w:gridCol w:w="632"/>
        <w:gridCol w:w="632"/>
        <w:gridCol w:w="632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(1,5)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2,8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2,22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2,57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2,91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3,12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3,47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3,74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3,95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4,19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4,64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768"/>
        <w:gridCol w:w="498"/>
        <w:gridCol w:w="498"/>
        <w:gridCol w:w="647"/>
        <w:gridCol w:w="696"/>
        <w:gridCol w:w="647"/>
        <w:gridCol w:w="647"/>
        <w:gridCol w:w="647"/>
        <w:gridCol w:w="795"/>
        <w:gridCol w:w="795"/>
        <w:gridCol w:w="795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(1,5)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2,8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4,85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5,05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5,95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7,26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7,68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8,58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8,99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9,47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10,30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10,79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11,41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13,18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14,93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244,5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768"/>
        <w:gridCol w:w="728"/>
        <w:gridCol w:w="728"/>
        <w:gridCol w:w="729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8,0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449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9,0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46,61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52,27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273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58,60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767"/>
        <w:gridCol w:w="425"/>
        <w:gridCol w:w="426"/>
        <w:gridCol w:w="680"/>
        <w:gridCol w:w="680"/>
        <w:gridCol w:w="680"/>
        <w:gridCol w:w="680"/>
        <w:gridCol w:w="680"/>
        <w:gridCol w:w="805"/>
        <w:gridCol w:w="805"/>
        <w:gridCol w:w="805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9,0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70,14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76,93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81,68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88,20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92,55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(478)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104,10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115,64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137,83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157,81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160,20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180,00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179,93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202,20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199,66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224,39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246,59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268,79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1420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287"/>
        <w:gridCol w:w="645"/>
        <w:gridCol w:w="645"/>
        <w:gridCol w:w="645"/>
        <w:gridCol w:w="696"/>
        <w:gridCol w:w="645"/>
        <w:gridCol w:w="645"/>
        <w:gridCol w:w="645"/>
        <w:gridCol w:w="645"/>
        <w:gridCol w:w="645"/>
        <w:gridCol w:w="645"/>
        <w:gridCol w:w="645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(17)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116,72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(478)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126,69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153,30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178,15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215,07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227,28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239,44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251,55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167,92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182,89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197,81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212,68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264,34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271,67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300,87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192,33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.226,66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243,75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277,79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294,73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303,18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328,47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345,26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199,76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219,46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239,12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278,28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317,25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336,65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346,34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394,58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224,42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246,59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268,71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290,78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312,81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422,18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443,91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249,08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273,72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396,16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444,79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493,23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273.74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327,90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354,90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381,86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435,62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462,43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475,81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515,89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542,55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357,49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386,96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416,38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518,97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533,58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562,75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591,88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1420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347,73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382,23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416,68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451,08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485,44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622,36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656,46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690,52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Продолжение табл. 1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152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FE5602" w:rsidRPr="00FE5602" w:rsidTr="00FE56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Наружный диаметр,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Теоретическая масса 1 м труб, кг, при толщине стенки, мм</w:t>
            </w:r>
          </w:p>
        </w:tc>
      </w:tr>
      <w:tr w:rsidR="00FE5602" w:rsidRPr="00FE5602" w:rsidTr="00FE5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32</w:t>
            </w:r>
          </w:p>
        </w:tc>
      </w:tr>
      <w:tr w:rsidR="00FE5602" w:rsidRPr="00FE5602" w:rsidTr="00FE5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362,01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378,70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395,35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411,95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411,95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428,49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444,99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461,44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510,49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413,79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452,07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490,15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528,03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546,89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565,71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ym w:font="Symbol" w:char="045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517,37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541,47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565,51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589,51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613,45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637,35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661,20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708,75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756,10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779,70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  <w:tr w:rsidR="00FE5602" w:rsidRPr="00FE5602" w:rsidTr="00FE56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1420</w:t>
            </w:r>
          </w:p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—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 изготовлении труб по </w:t>
      </w:r>
      <w:hyperlink r:id="rId7" w:tooltip="ГОСТ 10706" w:history="1">
        <w:r w:rsidRPr="00FE560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10706</w:t>
        </w:r>
      </w:hyperlink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теоретическая масса увеличивается на 1 % за счет усиления шва.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 согласованию изготовителя с потребителем изготовляют трубы размерами 41,5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1,5-3,0; 43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1,0; 1,53,0; 43,5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1,5-3,0; 52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2,5; 69,6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1,8; 111,8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2,3; 146,1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5,3; 6,5; 7,0; 7,7; 8,5; 9,5; 10,7; 152,4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1,9; 2,65; 168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2,65; 177,3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1,9; 198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2,8; 203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2,65; 299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4,0; 530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7,5; 720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7,5; 820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8,5; 1020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9,5; 15,5; 1220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0491"/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13,5; 14,6; 15,2 мм, а также с промежуточной толщиной стенки и диаметров в пределах табл. 1.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Размеры труб, заключенные в скобки, при новом проектировании применять не рекомендуется.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3.1. Трубы мерной и кратной длины изготовляют двух классов точности подлине: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I - с обрезкой концов и снятием заусенцев;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II - без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заторцовки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снятия заусенцев (с порезкой в линии стана).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Предельные отклонения по длине мерных труб приведены в табл. 2.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205"/>
        <w:gridCol w:w="3614"/>
        <w:gridCol w:w="3614"/>
      </w:tblGrid>
      <w:tr w:rsidR="00FE5602" w:rsidRPr="00FE5602" w:rsidTr="00FE56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труб,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Предельные отклонения по длине мерных труб, </w:t>
            </w: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классов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Предельные отклонения по общей длине кратных труб не должны превышать: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+ 15 мм - для труб I класса точности;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+ 100 мм - для труб II класса точности.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По требованию потребителя трубы мерной и кратной длины II класса точности должны быть с заторцованными концами с одной или двух сторон.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Предельные отклонения по наружному диаметру трубы приведены в табл. 3.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i1122229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</w:t>
      </w:r>
      <w:bookmarkEnd w:id="1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614"/>
        <w:gridCol w:w="2799"/>
        <w:gridCol w:w="4020"/>
      </w:tblGrid>
      <w:tr w:rsidR="00FE5602" w:rsidRPr="00FE5602" w:rsidTr="00FE56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Наружный диаметр труб,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Предельные отклонения по наружному диаметру при точности изготовления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обычной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повышенной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455"/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  10   до   30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мм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      30   »     51           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мм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      51   »  193,7         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0,7 %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    193,7  »     426      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0,65 %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     426     »   1020      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0,65 %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     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 мм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диаметров, контролируемых измерением периметра, наибольшие и наименьшие предельные значения периметров округляются с точностью до 1 мм.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По требованию потребителя трубы по </w:t>
      </w:r>
      <w:hyperlink r:id="rId8" w:tooltip="ГОСТ 10705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изготовляют с односторонним или смещенным допуском по наружному диаметру. Односторонний или смещенный допуск не должен превышать суммы предельных отклонений, приведенных в </w:t>
      </w:r>
      <w:hyperlink r:id="rId9" w:anchor="i1122229" w:tooltip="таблица 3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табл. 3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6. Предельные отклонения по толщине стенки должны соответствовать: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1"/>
      </w: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10 % - при диаметре труб до 152 мм;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tooltip="ГОСТ 19903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19903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при диаметре труб свыше 152 мм для максимальной ширины листа нормальной точности.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согласованию потребителя с изготовителем допускается изготовлять трубы с односторонним допуском по толщине стенки, при этом односторонний допуск не должен превышать суммы предельных отклонений по толщине стенки.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7. Для труб диаметром свыше 76 мм допускается утолщение стенки у грата на 0,15 мм.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Трубы для трубопроводов диаметром 478 мм и более, изготовленные по </w:t>
      </w:r>
      <w:hyperlink r:id="rId11" w:tooltip="ГОСТ 10706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10706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поставляют с предельными отклонениями по наружному диаметру торцов, приведенными в табл. 4.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9" w:type="dxa"/>
          <w:right w:w="39" w:type="dxa"/>
        </w:tblCellMar>
        <w:tblLook w:val="04A0"/>
      </w:tblPr>
      <w:tblGrid>
        <w:gridCol w:w="2536"/>
        <w:gridCol w:w="3954"/>
        <w:gridCol w:w="2943"/>
      </w:tblGrid>
      <w:tr w:rsidR="00FE5602" w:rsidRPr="00FE5602" w:rsidTr="00FE5602">
        <w:trPr>
          <w:jc w:val="center"/>
        </w:trPr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Наружный диаметр труб</w:t>
            </w:r>
          </w:p>
        </w:tc>
        <w:tc>
          <w:tcPr>
            <w:tcW w:w="3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Предельные отклонения по наружному диаметру торцов для точности изготовления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2" w:rsidRPr="00FE5602" w:rsidRDefault="00FE5602" w:rsidP="00FE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обычной</w:t>
            </w:r>
          </w:p>
        </w:tc>
      </w:tr>
      <w:tr w:rsidR="00FE5602" w:rsidRPr="00FE5602" w:rsidTr="00FE5602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   478 до   720 </w:t>
            </w:r>
            <w:proofErr w:type="spellStart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E5602" w:rsidRPr="00FE5602" w:rsidTr="00FE5602">
        <w:trPr>
          <w:jc w:val="center"/>
        </w:trPr>
        <w:tc>
          <w:tcPr>
            <w:tcW w:w="1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720  »  1020      »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E5602" w:rsidRPr="00FE5602" w:rsidTr="00FE5602">
        <w:trPr>
          <w:jc w:val="center"/>
        </w:trPr>
        <w:tc>
          <w:tcPr>
            <w:tcW w:w="1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»  1020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rial" w:char="00B1"/>
            </w: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Овальность и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равностепенность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труб диаметром до 530 мм включительно, изготовленных по </w:t>
      </w:r>
      <w:hyperlink r:id="rId12" w:tooltip="ГОСТ 10705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должны быть не 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более предельных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отклонений соответственно по наружному диаметру и толщине стенки.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Трубы диаметром 478 мм и более, изготовленные по </w:t>
      </w:r>
      <w:hyperlink r:id="rId13" w:tooltip="ГОСТ 10706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10706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должны быть трех классов точности по овальности. Овальность концов труб не должна превышать: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1 % от наружного диаметра труб для 1-го класса точности;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1,5 % от наружного диаметра труб для 2-го класса точности;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2 % от наружного диаметра труб для 3-го класса точности.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Овальность концов труб с толщиной стенки менее 0,01 наружного диаметра устанавливается по согласованию изготовителя с потребителем.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Кривизна труб, изготовленных по </w:t>
      </w:r>
      <w:hyperlink r:id="rId14" w:tooltip="ГОСТ 10705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должна превышать 1,5 мм на 1 м длины. По требованию потребителя кривизна труб диаметром до 152 мм должна быть не более 1 мм на 1 м длины.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кривизна труб, изготовленных по </w:t>
      </w:r>
      <w:hyperlink r:id="rId15" w:tooltip="ГОСТ 10706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10706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должна превышать 0,2 % от длины трубы. Кривизна на 1 м длины таких труб не определяется.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Технические требования должны соответствовать </w:t>
      </w:r>
      <w:hyperlink r:id="rId16" w:tooltip="ГОСТ 10705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17" w:tooltip="ГОСТ 10706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10706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Примеры условных обозначений: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Труба с наружным диаметром 76 мм, толщиной стенки 3 мм, мерной длины, II класса точности по длине, из стали марки Ст3сп, изготовленная по группе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8" w:tooltip="ГОСТ 10705-80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10705-80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266950" cy="387350"/>
            <wp:effectExtent l="19050" t="0" r="0" b="0"/>
            <wp:docPr id="2" name="Рисунок 2" descr="http://files.stroyinf.ru/Data1/4/401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4/4010/x0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То же, повышенном точности по наружному диаметру, длиной, кратной 2000 мм, 1 класса точности подлине, из стали марки 20, изготовленная по группе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20" w:tooltip="ГОСТ 10705-80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10705-80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400300" cy="381000"/>
            <wp:effectExtent l="19050" t="0" r="0" b="0"/>
            <wp:docPr id="3" name="Рисунок 3" descr="http://files.stroyinf.ru/Data1/4/401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4/4010/x00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Труба с наружным диаметром 25 мм, толщиной стенки 2 мм, длиной, кратной 2000 мм, II класса точности подлине, изготовленная по группе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22" w:tooltip="ГОСТ 10705-80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10705-80</w:t>
        </w:r>
      </w:hyperlink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400300" cy="381000"/>
            <wp:effectExtent l="19050" t="0" r="0" b="0"/>
            <wp:docPr id="4" name="Рисунок 4" descr="http://files.stroyinf.ru/Data1/4/401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4/4010/x00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Труба с наружным диаметром 1020 мм, повышенной точности изготовления, толщиной стенки 12 мм, повышенной точности по наружному диаметру торцов, 2-го класса точности по овальности, немерной длины, из стали марки Ст3сп, изготовленная по группе</w:t>
      </w:r>
      <w:proofErr w:type="gram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24" w:tooltip="ГОСТ 10706-76" w:history="1">
        <w:r w:rsidRPr="00FE560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10706-76</w:t>
        </w:r>
      </w:hyperlink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2628900" cy="368300"/>
            <wp:effectExtent l="19050" t="0" r="0" b="0"/>
            <wp:docPr id="5" name="Рисунок 5" descr="http://files.stroyinf.ru/Data1/4/401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4/4010/x01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условных обозначениях труб, прошедших термическую обработку по всему объему, после слов «труба» добавляется буква</w:t>
      </w:r>
      <w:proofErr w:type="gramStart"/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E5602">
        <w:rPr>
          <w:rFonts w:ascii="Times New Roman" w:eastAsia="Times New Roman" w:hAnsi="Times New Roman" w:cs="Times New Roman"/>
          <w:sz w:val="20"/>
          <w:szCs w:val="20"/>
          <w:lang w:eastAsia="ru-RU"/>
        </w:rPr>
        <w:t>; труб, прошедших локальную термообработку сварного шва, - добавляется буква Л.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ИНФОРМАЦИОННЫЕ ДАННЫЕ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РАЗРАБОТАН И ВНЕСЕН Министерством металлургии СССР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РАЗРАБОТЧИКИ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В. П. </w:t>
      </w:r>
      <w:proofErr w:type="spellStart"/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Сокуренко</w:t>
      </w:r>
      <w:proofErr w:type="spellEnd"/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канд.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наук; </w:t>
      </w: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В. М. Ворона, </w:t>
      </w: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канд.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Наук; </w:t>
      </w: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П. Н. Ившин, </w:t>
      </w:r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канд. </w:t>
      </w:r>
      <w:proofErr w:type="spellStart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FE56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Наук; </w:t>
      </w: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Н. Ф. </w:t>
      </w:r>
      <w:proofErr w:type="spellStart"/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Кузенко</w:t>
      </w:r>
      <w:proofErr w:type="spellEnd"/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В. Ф. </w:t>
      </w:r>
      <w:proofErr w:type="spellStart"/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Ганзина</w:t>
      </w:r>
      <w:proofErr w:type="spellEnd"/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УТВЕРЖДЕН И ВВЕДЕН В ДЕЙСТВИЕ Постановлением Комитета стандартизации и метрологии СССР от 15.11.91 № 1743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ВЗАМЕН ГОСТ 10704-76</w:t>
      </w:r>
    </w:p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52"/>
        <w:gridCol w:w="2519"/>
      </w:tblGrid>
      <w:tr w:rsidR="00FE5602" w:rsidRPr="00FE5602" w:rsidTr="00FE56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который</w:t>
            </w:r>
            <w:proofErr w:type="gramEnd"/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ГОСТ 10705-80" w:history="1">
              <w:r w:rsidRPr="00FE56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10705-80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3, 5, 9, 11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ГОСТ 10706-76" w:history="1">
              <w:r w:rsidRPr="00FE56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10706-76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8, 9, 11</w:t>
            </w:r>
          </w:p>
        </w:tc>
      </w:tr>
      <w:tr w:rsidR="00FE5602" w:rsidRPr="00FE5602" w:rsidTr="00FE560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ooltip="ГОСТ 19903-74" w:history="1">
              <w:r w:rsidRPr="00FE56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19903-74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2" w:rsidRPr="00FE5602" w:rsidRDefault="00FE5602" w:rsidP="00FE5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E5602" w:rsidRPr="00FE5602" w:rsidRDefault="00FE5602" w:rsidP="00FE5602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6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 ПЕРЕИЗДАНИЕ. Декабрь 1996 г.</w:t>
      </w:r>
    </w:p>
    <w:p w:rsidR="00AA205B" w:rsidRDefault="00FE5602"/>
    <w:sectPr w:rsidR="00AA205B" w:rsidSect="0061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5602"/>
    <w:rsid w:val="00613E0B"/>
    <w:rsid w:val="00B01822"/>
    <w:rsid w:val="00F074A7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B"/>
  </w:style>
  <w:style w:type="paragraph" w:styleId="1">
    <w:name w:val="heading 1"/>
    <w:basedOn w:val="a"/>
    <w:next w:val="a"/>
    <w:link w:val="1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5602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5602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5602"/>
    <w:pPr>
      <w:keepNext/>
      <w:overflowPunct w:val="0"/>
      <w:autoSpaceDE w:val="0"/>
      <w:autoSpaceDN w:val="0"/>
      <w:adjustRightInd w:val="0"/>
      <w:spacing w:after="12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560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602"/>
    <w:rPr>
      <w:rFonts w:ascii="Times New Roman" w:eastAsia="Times New Roman" w:hAnsi="Times New Roman" w:cs="Times New Roman"/>
      <w:b/>
      <w:bCs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6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6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560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560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56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560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5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602"/>
    <w:rPr>
      <w:color w:val="800080"/>
      <w:u w:val="single"/>
    </w:rPr>
  </w:style>
  <w:style w:type="paragraph" w:styleId="a5">
    <w:name w:val="caption"/>
    <w:basedOn w:val="a"/>
    <w:next w:val="a"/>
    <w:uiPriority w:val="35"/>
    <w:qFormat/>
    <w:rsid w:val="00FE5602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56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5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560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5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E560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6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/4011/index.htm" TargetMode="External"/><Relationship Id="rId13" Type="http://schemas.openxmlformats.org/officeDocument/2006/relationships/hyperlink" Target="http://files.stroyinf.ru/Data1/4/4012/index.htm" TargetMode="External"/><Relationship Id="rId18" Type="http://schemas.openxmlformats.org/officeDocument/2006/relationships/hyperlink" Target="http://files.stroyinf.ru/Data1/4/4011/index.htm" TargetMode="External"/><Relationship Id="rId26" Type="http://schemas.openxmlformats.org/officeDocument/2006/relationships/hyperlink" Target="http://files.stroyinf.ru/Data1/4/4011/index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gif"/><Relationship Id="rId7" Type="http://schemas.openxmlformats.org/officeDocument/2006/relationships/hyperlink" Target="http://files.stroyinf.ru/Data1/4/4012/index.htm" TargetMode="External"/><Relationship Id="rId12" Type="http://schemas.openxmlformats.org/officeDocument/2006/relationships/hyperlink" Target="http://files.stroyinf.ru/Data1/4/4011/index.htm" TargetMode="External"/><Relationship Id="rId17" Type="http://schemas.openxmlformats.org/officeDocument/2006/relationships/hyperlink" Target="http://files.stroyinf.ru/Data1/4/4012/index.htm" TargetMode="External"/><Relationship Id="rId25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4/4011/index.htm" TargetMode="External"/><Relationship Id="rId20" Type="http://schemas.openxmlformats.org/officeDocument/2006/relationships/hyperlink" Target="http://files.stroyinf.ru/Data1/4/4011/index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011/index.htm" TargetMode="External"/><Relationship Id="rId11" Type="http://schemas.openxmlformats.org/officeDocument/2006/relationships/hyperlink" Target="http://files.stroyinf.ru/Data1/4/4012/index.htm" TargetMode="External"/><Relationship Id="rId24" Type="http://schemas.openxmlformats.org/officeDocument/2006/relationships/hyperlink" Target="http://files.stroyinf.ru/Data1/4/4012/index.htm" TargetMode="External"/><Relationship Id="rId5" Type="http://schemas.openxmlformats.org/officeDocument/2006/relationships/hyperlink" Target="http://files.stroyinf.ru/Data1/4/4010/" TargetMode="External"/><Relationship Id="rId15" Type="http://schemas.openxmlformats.org/officeDocument/2006/relationships/hyperlink" Target="http://files.stroyinf.ru/Data1/4/4012/index.htm" TargetMode="External"/><Relationship Id="rId23" Type="http://schemas.openxmlformats.org/officeDocument/2006/relationships/image" Target="media/image4.gif"/><Relationship Id="rId28" Type="http://schemas.openxmlformats.org/officeDocument/2006/relationships/hyperlink" Target="http://files.stroyinf.ru/Data1/4/4044/index.htm" TargetMode="External"/><Relationship Id="rId10" Type="http://schemas.openxmlformats.org/officeDocument/2006/relationships/hyperlink" Target="http://files.stroyinf.ru/Data1/4/4044/index.htm" TargetMode="External"/><Relationship Id="rId19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1/4/4010/" TargetMode="External"/><Relationship Id="rId14" Type="http://schemas.openxmlformats.org/officeDocument/2006/relationships/hyperlink" Target="http://files.stroyinf.ru/Data1/4/4011/index.htm" TargetMode="External"/><Relationship Id="rId22" Type="http://schemas.openxmlformats.org/officeDocument/2006/relationships/hyperlink" Target="http://files.stroyinf.ru/Data1/4/4011/index.htm" TargetMode="External"/><Relationship Id="rId27" Type="http://schemas.openxmlformats.org/officeDocument/2006/relationships/hyperlink" Target="http://files.stroyinf.ru/Data1/4/4012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2013-11-19T11:09:00Z</dcterms:created>
  <dcterms:modified xsi:type="dcterms:W3CDTF">2013-11-19T11:10:00Z</dcterms:modified>
</cp:coreProperties>
</file>